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2A" w:rsidRDefault="00096B2A" w:rsidP="00C22077">
      <w:pPr>
        <w:spacing w:after="0" w:line="240" w:lineRule="auto"/>
        <w:ind w:left="0" w:firstLine="0"/>
        <w:jc w:val="center"/>
        <w:rPr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96B2A" w:rsidRDefault="00096B2A" w:rsidP="00C22077">
      <w:pPr>
        <w:spacing w:after="0" w:line="240" w:lineRule="auto"/>
        <w:ind w:left="0" w:firstLine="0"/>
        <w:jc w:val="center"/>
        <w:rPr>
          <w:sz w:val="24"/>
          <w:szCs w:val="24"/>
          <w:shd w:val="clear" w:color="auto" w:fill="FFFFFF"/>
          <w:lang w:val="en-US"/>
        </w:rPr>
      </w:pPr>
      <w:r w:rsidRPr="00096B2A">
        <w:rPr>
          <w:sz w:val="24"/>
          <w:szCs w:val="24"/>
          <w:shd w:val="clear" w:color="auto" w:fill="FFFFFF"/>
          <w:lang w:val="en-US"/>
        </w:rPr>
        <w:drawing>
          <wp:inline distT="0" distB="0" distL="0" distR="0">
            <wp:extent cx="6031230" cy="8515124"/>
            <wp:effectExtent l="19050" t="0" r="7620" b="0"/>
            <wp:docPr id="4" name="Рисунок 1" descr="C:\Users\Школа\Desktop\СКАНЕР\труд 7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ЕР\труд 7_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2A" w:rsidRDefault="00096B2A" w:rsidP="00C22077">
      <w:pPr>
        <w:spacing w:after="0" w:line="240" w:lineRule="auto"/>
        <w:ind w:left="0" w:firstLine="0"/>
        <w:jc w:val="center"/>
        <w:rPr>
          <w:sz w:val="24"/>
          <w:szCs w:val="24"/>
          <w:shd w:val="clear" w:color="auto" w:fill="FFFFFF"/>
          <w:lang w:val="en-US"/>
        </w:rPr>
      </w:pPr>
    </w:p>
    <w:p w:rsidR="00096B2A" w:rsidRDefault="00096B2A" w:rsidP="00096B2A">
      <w:pPr>
        <w:spacing w:after="0" w:line="240" w:lineRule="auto"/>
        <w:ind w:left="0" w:firstLine="0"/>
        <w:rPr>
          <w:b/>
          <w:sz w:val="24"/>
          <w:szCs w:val="24"/>
          <w:lang w:val="en-US"/>
        </w:rPr>
      </w:pPr>
    </w:p>
    <w:p w:rsidR="00096B2A" w:rsidRDefault="00096B2A" w:rsidP="00096B2A">
      <w:pPr>
        <w:spacing w:after="0" w:line="240" w:lineRule="auto"/>
        <w:ind w:left="0" w:firstLine="0"/>
        <w:jc w:val="center"/>
        <w:rPr>
          <w:b/>
          <w:sz w:val="24"/>
          <w:szCs w:val="24"/>
          <w:lang w:val="en-US"/>
        </w:rPr>
      </w:pPr>
    </w:p>
    <w:p w:rsidR="00096B2A" w:rsidRDefault="00096B2A" w:rsidP="00096B2A">
      <w:pPr>
        <w:spacing w:after="0" w:line="240" w:lineRule="auto"/>
        <w:ind w:left="0" w:firstLine="0"/>
        <w:jc w:val="center"/>
        <w:rPr>
          <w:b/>
          <w:sz w:val="24"/>
          <w:szCs w:val="24"/>
          <w:lang w:val="en-US"/>
        </w:rPr>
      </w:pPr>
    </w:p>
    <w:p w:rsidR="00096B2A" w:rsidRDefault="00096B2A" w:rsidP="00096B2A">
      <w:pPr>
        <w:spacing w:after="0" w:line="240" w:lineRule="auto"/>
        <w:ind w:left="0" w:firstLine="0"/>
        <w:jc w:val="center"/>
        <w:rPr>
          <w:b/>
          <w:sz w:val="24"/>
          <w:szCs w:val="24"/>
          <w:lang w:val="en-US"/>
        </w:rPr>
      </w:pPr>
    </w:p>
    <w:p w:rsidR="00B6522C" w:rsidRPr="00C22077" w:rsidRDefault="00096B2A" w:rsidP="00096B2A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C22077">
        <w:rPr>
          <w:b/>
          <w:sz w:val="24"/>
          <w:szCs w:val="24"/>
        </w:rPr>
        <w:t xml:space="preserve"> </w:t>
      </w:r>
      <w:r w:rsidR="00DC5733" w:rsidRPr="00C22077">
        <w:rPr>
          <w:b/>
          <w:sz w:val="24"/>
          <w:szCs w:val="24"/>
        </w:rPr>
        <w:t xml:space="preserve">Виды локальных нормативных актов 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>3.1</w:t>
      </w:r>
      <w:proofErr w:type="gramStart"/>
      <w:r w:rsidRPr="00C22077">
        <w:rPr>
          <w:sz w:val="24"/>
          <w:szCs w:val="24"/>
        </w:rPr>
        <w:t xml:space="preserve"> Н</w:t>
      </w:r>
      <w:proofErr w:type="gramEnd"/>
      <w:r w:rsidRPr="00C22077">
        <w:rPr>
          <w:sz w:val="24"/>
          <w:szCs w:val="24"/>
        </w:rPr>
        <w:t>а основании настоящего Положения в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разрабатываются и принимаются следующие локальные акты: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>3.1.1Локальные нормативные акты, регламентирующие      организационные      аспекты деятельности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>3.1.2. Локальные нормативные акты, регламентирующие порядок управления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 xml:space="preserve">3.1.3. Локальные нормативные акты,  регламентирующие организацию образовательного процесса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 xml:space="preserve">3.1.4. Локальные нормативные акты,   регламентирующие оценку и учет образовательных достижений учащихся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 xml:space="preserve">3.1.5. Локальные нормативные акты,   регламентирующие организацию воспитательной работы </w:t>
      </w:r>
    </w:p>
    <w:p w:rsidR="00B6522C" w:rsidRPr="00C22077" w:rsidRDefault="00DC5733">
      <w:pPr>
        <w:ind w:left="571" w:right="11"/>
        <w:rPr>
          <w:sz w:val="24"/>
          <w:szCs w:val="24"/>
        </w:rPr>
      </w:pPr>
      <w:r w:rsidRPr="00C22077">
        <w:rPr>
          <w:sz w:val="24"/>
          <w:szCs w:val="24"/>
        </w:rPr>
        <w:t xml:space="preserve">3.1.6. Должностные инструкции работников </w:t>
      </w:r>
    </w:p>
    <w:p w:rsidR="00B6522C" w:rsidRPr="00C22077" w:rsidRDefault="00DC5733">
      <w:pPr>
        <w:ind w:left="15" w:right="11" w:firstLine="561"/>
        <w:rPr>
          <w:sz w:val="24"/>
          <w:szCs w:val="24"/>
        </w:rPr>
      </w:pPr>
      <w:r w:rsidRPr="00C22077">
        <w:rPr>
          <w:sz w:val="24"/>
          <w:szCs w:val="24"/>
        </w:rPr>
        <w:t xml:space="preserve">3.1.7. Локальные нормативные акты, регламентирующие оплату труда работников </w:t>
      </w:r>
    </w:p>
    <w:p w:rsidR="00B6522C" w:rsidRPr="00C22077" w:rsidRDefault="00DC5733">
      <w:pPr>
        <w:spacing w:after="386"/>
        <w:ind w:left="25" w:right="11"/>
        <w:rPr>
          <w:sz w:val="24"/>
          <w:szCs w:val="24"/>
        </w:rPr>
      </w:pPr>
      <w:r w:rsidRPr="00C22077">
        <w:rPr>
          <w:sz w:val="24"/>
          <w:szCs w:val="24"/>
        </w:rPr>
        <w:t xml:space="preserve">        3.2.  Перечень видов локальных нормативных актов не является исчерпывающим,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имеет право разрабатывать, принимать и утверждать иные локальные нормативные акты. </w:t>
      </w:r>
    </w:p>
    <w:p w:rsidR="00B6522C" w:rsidRPr="00C22077" w:rsidRDefault="00DC5733">
      <w:pPr>
        <w:pStyle w:val="1"/>
        <w:spacing w:after="207"/>
        <w:ind w:right="41"/>
        <w:rPr>
          <w:sz w:val="24"/>
          <w:szCs w:val="24"/>
        </w:rPr>
      </w:pPr>
      <w:r w:rsidRPr="00C22077">
        <w:rPr>
          <w:sz w:val="24"/>
          <w:szCs w:val="24"/>
        </w:rPr>
        <w:t xml:space="preserve">4. Разработка локальных нормативных актов  </w:t>
      </w:r>
    </w:p>
    <w:p w:rsidR="00B6522C" w:rsidRPr="00C22077" w:rsidRDefault="00DC5733">
      <w:pPr>
        <w:ind w:left="15" w:right="11" w:firstLine="426"/>
        <w:rPr>
          <w:sz w:val="24"/>
          <w:szCs w:val="24"/>
        </w:rPr>
      </w:pPr>
      <w:r w:rsidRPr="00C22077">
        <w:rPr>
          <w:sz w:val="24"/>
          <w:szCs w:val="24"/>
        </w:rPr>
        <w:t xml:space="preserve">   4.1Подготовка локального нормативного акта включает в себя изучение законодательных и иных нормативных актов, локальных актов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ОУ, регламентирующих те вопросы, которые предполагается отразить в проекте нового акта, и на этой основе  выбор его вида, содержания и представление его в письменной форме. </w:t>
      </w:r>
    </w:p>
    <w:p w:rsidR="00B6522C" w:rsidRPr="00C22077" w:rsidRDefault="00DC5733">
      <w:pPr>
        <w:ind w:left="15" w:right="11" w:firstLine="451"/>
        <w:rPr>
          <w:sz w:val="24"/>
          <w:szCs w:val="24"/>
        </w:rPr>
      </w:pPr>
      <w:r w:rsidRPr="00C22077">
        <w:rPr>
          <w:sz w:val="24"/>
          <w:szCs w:val="24"/>
        </w:rPr>
        <w:t xml:space="preserve">   4.2. Проект локального нормативного акта  подлежит обязательной правовой экспертизе и проверке на литературную грамотность, </w:t>
      </w:r>
      <w:proofErr w:type="gramStart"/>
      <w:r w:rsidRPr="00C22077">
        <w:rPr>
          <w:sz w:val="24"/>
          <w:szCs w:val="24"/>
        </w:rPr>
        <w:t>которые</w:t>
      </w:r>
      <w:proofErr w:type="gramEnd"/>
      <w:r w:rsidRPr="00C22077">
        <w:rPr>
          <w:sz w:val="24"/>
          <w:szCs w:val="24"/>
        </w:rPr>
        <w:t xml:space="preserve"> проводятся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самостоятельно, либо с участием привлеченных специалистов.    </w:t>
      </w:r>
    </w:p>
    <w:p w:rsidR="00B6522C" w:rsidRPr="00C22077" w:rsidRDefault="00DC5733" w:rsidP="00925BB6">
      <w:pPr>
        <w:ind w:left="0" w:right="11" w:firstLine="15"/>
        <w:rPr>
          <w:sz w:val="24"/>
          <w:szCs w:val="24"/>
        </w:rPr>
      </w:pPr>
      <w:r w:rsidRPr="00C22077">
        <w:rPr>
          <w:sz w:val="24"/>
          <w:szCs w:val="24"/>
        </w:rPr>
        <w:t xml:space="preserve">4.3. </w:t>
      </w:r>
      <w:r w:rsidRPr="00C22077">
        <w:rPr>
          <w:sz w:val="24"/>
          <w:szCs w:val="24"/>
        </w:rPr>
        <w:tab/>
        <w:t xml:space="preserve">Локальный </w:t>
      </w:r>
      <w:r w:rsidRPr="00C22077">
        <w:rPr>
          <w:sz w:val="24"/>
          <w:szCs w:val="24"/>
        </w:rPr>
        <w:tab/>
        <w:t xml:space="preserve">нормативный  </w:t>
      </w:r>
      <w:r w:rsidRPr="00C22077">
        <w:rPr>
          <w:sz w:val="24"/>
          <w:szCs w:val="24"/>
        </w:rPr>
        <w:tab/>
        <w:t xml:space="preserve">акт, </w:t>
      </w:r>
      <w:r w:rsidRPr="00C22077">
        <w:rPr>
          <w:sz w:val="24"/>
          <w:szCs w:val="24"/>
        </w:rPr>
        <w:tab/>
        <w:t xml:space="preserve">не </w:t>
      </w:r>
      <w:r w:rsidRPr="00C22077">
        <w:rPr>
          <w:sz w:val="24"/>
          <w:szCs w:val="24"/>
        </w:rPr>
        <w:tab/>
        <w:t xml:space="preserve">прошедший </w:t>
      </w:r>
      <w:r w:rsidRPr="00C22077">
        <w:rPr>
          <w:sz w:val="24"/>
          <w:szCs w:val="24"/>
        </w:rPr>
        <w:tab/>
        <w:t>правовую экспертизу,  не подлежит рассмотрению и принятию</w:t>
      </w:r>
    </w:p>
    <w:p w:rsidR="00B6522C" w:rsidRPr="00C22077" w:rsidRDefault="00DC5733" w:rsidP="00925BB6">
      <w:pPr>
        <w:ind w:left="0" w:right="11" w:firstLine="15"/>
        <w:rPr>
          <w:sz w:val="24"/>
          <w:szCs w:val="24"/>
        </w:rPr>
      </w:pPr>
      <w:r w:rsidRPr="00C22077">
        <w:rPr>
          <w:sz w:val="24"/>
          <w:szCs w:val="24"/>
        </w:rPr>
        <w:t>4.4.Проекты локальных нормативных актов разрабатываются по решению директора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Предложения о разработке локальных нормативных актов могут быть внесены любым участником образовательных отношений, а также группой участников образовательных отношений. </w:t>
      </w:r>
    </w:p>
    <w:p w:rsidR="00B6522C" w:rsidRPr="00C22077" w:rsidRDefault="00DC5733">
      <w:pPr>
        <w:ind w:left="25" w:right="11"/>
        <w:rPr>
          <w:sz w:val="24"/>
          <w:szCs w:val="24"/>
        </w:rPr>
      </w:pPr>
      <w:r w:rsidRPr="00C22077">
        <w:rPr>
          <w:sz w:val="24"/>
          <w:szCs w:val="24"/>
        </w:rPr>
        <w:t xml:space="preserve"> 4.5. Проект локального акта размещается на сайте школы, стендах для обсуждения и внесения изменений участниками образовательных отношений на 1 месяц. По истечении данного срока проект локального акта передается в орган самоуправления. </w:t>
      </w:r>
    </w:p>
    <w:p w:rsidR="00B6522C" w:rsidRPr="00C22077" w:rsidRDefault="00DC5733" w:rsidP="00925BB6">
      <w:pPr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    4.6. Локальные нормативные акты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 могут приниматься общим собранием коллектива,  педагогическим сов</w:t>
      </w:r>
      <w:r w:rsidR="00BE5F91" w:rsidRPr="00C22077">
        <w:rPr>
          <w:sz w:val="24"/>
          <w:szCs w:val="24"/>
        </w:rPr>
        <w:t>етом в соответствии с уставом МБ</w:t>
      </w:r>
      <w:r w:rsidRPr="00C22077">
        <w:rPr>
          <w:sz w:val="24"/>
          <w:szCs w:val="24"/>
        </w:rPr>
        <w:t xml:space="preserve">ОУ – по предметам их ведения и компетенции. </w:t>
      </w:r>
    </w:p>
    <w:p w:rsidR="00B6522C" w:rsidRPr="00C22077" w:rsidRDefault="00DC5733" w:rsidP="00925BB6">
      <w:pPr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     4.7. При принятии локальных нормативных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нормативных актов, затрагивающих права сотрудников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ОУ, учитывается мнение профсоюзного комитета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</w:t>
      </w:r>
    </w:p>
    <w:p w:rsidR="00B6522C" w:rsidRPr="00C22077" w:rsidRDefault="00DC5733" w:rsidP="00925BB6">
      <w:pPr>
        <w:ind w:left="461"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      4.8. Этапы разработки проектов локальных нормативных актов: </w:t>
      </w:r>
    </w:p>
    <w:p w:rsidR="00B6522C" w:rsidRPr="00C22077" w:rsidRDefault="00DC5733" w:rsidP="00925BB6">
      <w:pPr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lastRenderedPageBreak/>
        <w:t xml:space="preserve">    4.8.1. Определение круга вопросов, по которым требуются разработка, принятие и утверждение локальных нормативных актов. </w:t>
      </w:r>
    </w:p>
    <w:p w:rsidR="00B6522C" w:rsidRPr="00C22077" w:rsidRDefault="00DC5733" w:rsidP="00925BB6">
      <w:pPr>
        <w:ind w:left="142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4.8.2. Создание рабочей группы по разработке локальных нормативных актов. Состав рабочей группы определяется по решению директора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ОУ, коллегиальных органов управления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ОУ. Состав рабочей группы, сроки и порядок ее работы закрепляется в приказе директора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</w:t>
      </w:r>
    </w:p>
    <w:p w:rsidR="00B6522C" w:rsidRPr="00C22077" w:rsidRDefault="00DC5733" w:rsidP="00925BB6">
      <w:pPr>
        <w:ind w:left="142" w:right="11" w:firstLine="0"/>
        <w:rPr>
          <w:sz w:val="24"/>
          <w:szCs w:val="24"/>
        </w:rPr>
      </w:pPr>
      <w:r w:rsidRPr="00C22077">
        <w:rPr>
          <w:sz w:val="24"/>
          <w:szCs w:val="24"/>
        </w:rPr>
        <w:t xml:space="preserve">4.8.3. Назначение ответственного руководителя рабочей группы, который будет координировать действия </w:t>
      </w:r>
      <w:proofErr w:type="gramStart"/>
      <w:r w:rsidRPr="00C22077">
        <w:rPr>
          <w:sz w:val="24"/>
          <w:szCs w:val="24"/>
        </w:rPr>
        <w:t>участников</w:t>
      </w:r>
      <w:proofErr w:type="gramEnd"/>
      <w:r w:rsidRPr="00C22077">
        <w:rPr>
          <w:sz w:val="24"/>
          <w:szCs w:val="24"/>
        </w:rPr>
        <w:t xml:space="preserve"> и контролировать установленные сроки разработки локальных нормативных актов. </w:t>
      </w:r>
    </w:p>
    <w:p w:rsidR="00B6522C" w:rsidRPr="00C22077" w:rsidRDefault="00DC5733" w:rsidP="00925BB6">
      <w:pPr>
        <w:ind w:left="142" w:right="11" w:firstLine="0"/>
        <w:rPr>
          <w:sz w:val="24"/>
          <w:szCs w:val="24"/>
        </w:rPr>
      </w:pPr>
      <w:r w:rsidRPr="00C22077">
        <w:rPr>
          <w:sz w:val="24"/>
          <w:szCs w:val="24"/>
        </w:rPr>
        <w:t xml:space="preserve">4.9. Деятельность рабочей группы по разработке проекта локальных нормативных актов:  разработанный проект локальных нормативных актов согласовывается всеми разработчиками. </w:t>
      </w:r>
    </w:p>
    <w:p w:rsidR="00B6522C" w:rsidRPr="00C22077" w:rsidRDefault="00DC5733" w:rsidP="00925BB6">
      <w:pPr>
        <w:ind w:left="142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4.10.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 </w:t>
      </w:r>
    </w:p>
    <w:p w:rsidR="00B6522C" w:rsidRPr="00C22077" w:rsidRDefault="00DC5733" w:rsidP="00925BB6">
      <w:p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4.11. После обсуждения в локальный нормативный акт вносятся изменения, доработанный текст локального нормативного акта передается в соответствующий компетентный орган управления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ОУ, уполномоченный его принимать. </w:t>
      </w:r>
    </w:p>
    <w:p w:rsidR="00925BB6" w:rsidRPr="00C22077" w:rsidRDefault="00DC5733" w:rsidP="00925BB6">
      <w:p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 xml:space="preserve">4.12. Оформление локального нормативного акта: </w:t>
      </w:r>
    </w:p>
    <w:p w:rsidR="00B6522C" w:rsidRPr="00C22077" w:rsidRDefault="00DC5733" w:rsidP="00925BB6">
      <w:p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 xml:space="preserve"> 4.12.1. Оформление локального нормативного акта выполняется в соответствии 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C22077">
        <w:rPr>
          <w:sz w:val="24"/>
          <w:szCs w:val="24"/>
        </w:rPr>
        <w:t>Р</w:t>
      </w:r>
      <w:proofErr w:type="gramEnd"/>
      <w:r w:rsidRPr="00C22077">
        <w:rPr>
          <w:sz w:val="24"/>
          <w:szCs w:val="24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 </w:t>
      </w:r>
    </w:p>
    <w:p w:rsidR="00B6522C" w:rsidRPr="00C22077" w:rsidRDefault="00DC5733" w:rsidP="00925BB6">
      <w:pPr>
        <w:spacing w:after="8" w:line="269" w:lineRule="auto"/>
        <w:ind w:left="-5" w:right="-4" w:hanging="15"/>
        <w:jc w:val="left"/>
        <w:rPr>
          <w:sz w:val="24"/>
          <w:szCs w:val="24"/>
        </w:rPr>
      </w:pPr>
      <w:r w:rsidRPr="00C22077">
        <w:rPr>
          <w:sz w:val="24"/>
          <w:szCs w:val="24"/>
        </w:rPr>
        <w:t xml:space="preserve">        4.12.2. </w:t>
      </w:r>
      <w:r w:rsidRPr="00C22077">
        <w:rPr>
          <w:sz w:val="24"/>
          <w:szCs w:val="24"/>
        </w:rPr>
        <w:tab/>
      </w:r>
      <w:r w:rsidRPr="00C22077">
        <w:rPr>
          <w:sz w:val="24"/>
          <w:szCs w:val="24"/>
        </w:rPr>
        <w:tab/>
        <w:t xml:space="preserve">Структура </w:t>
      </w:r>
      <w:r w:rsidRPr="00C22077">
        <w:rPr>
          <w:sz w:val="24"/>
          <w:szCs w:val="24"/>
        </w:rPr>
        <w:tab/>
        <w:t xml:space="preserve">локального </w:t>
      </w:r>
      <w:r w:rsidRPr="00C22077">
        <w:rPr>
          <w:sz w:val="24"/>
          <w:szCs w:val="24"/>
        </w:rPr>
        <w:tab/>
        <w:t xml:space="preserve">нормативного </w:t>
      </w:r>
      <w:r w:rsidRPr="00C22077">
        <w:rPr>
          <w:sz w:val="24"/>
          <w:szCs w:val="24"/>
        </w:rPr>
        <w:tab/>
        <w:t xml:space="preserve">акта </w:t>
      </w:r>
      <w:r w:rsidRPr="00C22077">
        <w:rPr>
          <w:sz w:val="24"/>
          <w:szCs w:val="24"/>
        </w:rPr>
        <w:tab/>
        <w:t xml:space="preserve">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B6522C" w:rsidRPr="00C22077" w:rsidRDefault="00DC5733" w:rsidP="00925BB6">
      <w:pPr>
        <w:spacing w:after="8" w:line="269" w:lineRule="auto"/>
        <w:ind w:left="-5" w:right="-4" w:hanging="15"/>
        <w:jc w:val="left"/>
        <w:rPr>
          <w:sz w:val="24"/>
          <w:szCs w:val="24"/>
        </w:rPr>
      </w:pPr>
      <w:r w:rsidRPr="00C22077">
        <w:rPr>
          <w:sz w:val="24"/>
          <w:szCs w:val="24"/>
        </w:rPr>
        <w:t xml:space="preserve">        4.13. Структура локального нормативного акта должна быть логически </w:t>
      </w:r>
      <w:r w:rsidRPr="00C22077">
        <w:rPr>
          <w:sz w:val="24"/>
          <w:szCs w:val="24"/>
        </w:rPr>
        <w:tab/>
        <w:t xml:space="preserve">обоснованной, </w:t>
      </w:r>
      <w:r w:rsidRPr="00C22077">
        <w:rPr>
          <w:sz w:val="24"/>
          <w:szCs w:val="24"/>
        </w:rPr>
        <w:tab/>
        <w:t xml:space="preserve">отвечающей </w:t>
      </w:r>
      <w:r w:rsidRPr="00C22077">
        <w:rPr>
          <w:sz w:val="24"/>
          <w:szCs w:val="24"/>
        </w:rPr>
        <w:tab/>
        <w:t xml:space="preserve">целям </w:t>
      </w:r>
      <w:r w:rsidRPr="00C22077">
        <w:rPr>
          <w:sz w:val="24"/>
          <w:szCs w:val="24"/>
        </w:rPr>
        <w:tab/>
        <w:t xml:space="preserve">и </w:t>
      </w:r>
      <w:r w:rsidRPr="00C22077">
        <w:rPr>
          <w:sz w:val="24"/>
          <w:szCs w:val="24"/>
        </w:rPr>
        <w:tab/>
        <w:t xml:space="preserve">задачам </w:t>
      </w:r>
      <w:r w:rsidRPr="00C22077">
        <w:rPr>
          <w:sz w:val="24"/>
          <w:szCs w:val="24"/>
        </w:rPr>
        <w:tab/>
        <w:t xml:space="preserve">правового регулирования, а также обеспечивающей логическое развитие и правильное понимание данного локального акта. </w:t>
      </w:r>
    </w:p>
    <w:p w:rsidR="00B6522C" w:rsidRPr="00C22077" w:rsidRDefault="00DC5733" w:rsidP="00925BB6">
      <w:pPr>
        <w:spacing w:after="8" w:line="269" w:lineRule="auto"/>
        <w:ind w:left="-5" w:right="-4" w:hanging="15"/>
        <w:jc w:val="left"/>
        <w:rPr>
          <w:sz w:val="24"/>
          <w:szCs w:val="24"/>
        </w:rPr>
      </w:pPr>
      <w:r w:rsidRPr="00C22077">
        <w:rPr>
          <w:sz w:val="24"/>
          <w:szCs w:val="24"/>
        </w:rPr>
        <w:t xml:space="preserve">       4.14. </w:t>
      </w:r>
      <w:r w:rsidRPr="00C22077">
        <w:rPr>
          <w:sz w:val="24"/>
          <w:szCs w:val="24"/>
        </w:rPr>
        <w:tab/>
        <w:t xml:space="preserve">После </w:t>
      </w:r>
      <w:r w:rsidRPr="00C22077">
        <w:rPr>
          <w:sz w:val="24"/>
          <w:szCs w:val="24"/>
        </w:rPr>
        <w:tab/>
        <w:t xml:space="preserve">принятия </w:t>
      </w:r>
      <w:r w:rsidRPr="00C22077">
        <w:rPr>
          <w:sz w:val="24"/>
          <w:szCs w:val="24"/>
        </w:rPr>
        <w:tab/>
        <w:t xml:space="preserve">локального </w:t>
      </w:r>
      <w:r w:rsidRPr="00C22077">
        <w:rPr>
          <w:sz w:val="24"/>
          <w:szCs w:val="24"/>
        </w:rPr>
        <w:tab/>
        <w:t xml:space="preserve">нормативного </w:t>
      </w:r>
      <w:r w:rsidRPr="00C22077">
        <w:rPr>
          <w:sz w:val="24"/>
          <w:szCs w:val="24"/>
        </w:rPr>
        <w:tab/>
        <w:t>акта соответствующим компетентным органом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ОУ, документ представляется на утверждение директору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ОУ. Процедура утверждения оформляется приказом по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</w:t>
      </w:r>
    </w:p>
    <w:p w:rsidR="00B6522C" w:rsidRPr="00C22077" w:rsidRDefault="00DC5733" w:rsidP="00925BB6">
      <w:pPr>
        <w:spacing w:after="343"/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4.15. Локальный нормативный  а</w:t>
      </w:r>
      <w:proofErr w:type="gramStart"/>
      <w:r w:rsidRPr="00C22077">
        <w:rPr>
          <w:sz w:val="24"/>
          <w:szCs w:val="24"/>
        </w:rPr>
        <w:t>кт  вст</w:t>
      </w:r>
      <w:proofErr w:type="gramEnd"/>
      <w:r w:rsidRPr="00C22077">
        <w:rPr>
          <w:sz w:val="24"/>
          <w:szCs w:val="24"/>
        </w:rPr>
        <w:t>упает в силу с момента, указанного в нем, либо, в случае отсутствия такого указания  с даты утверждения его директором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</w:t>
      </w:r>
    </w:p>
    <w:p w:rsidR="00B6522C" w:rsidRPr="00C22077" w:rsidRDefault="00DC5733" w:rsidP="00925BB6">
      <w:pPr>
        <w:numPr>
          <w:ilvl w:val="0"/>
          <w:numId w:val="2"/>
        </w:numPr>
        <w:spacing w:after="223" w:line="259" w:lineRule="auto"/>
        <w:ind w:left="0" w:right="0" w:firstLine="0"/>
        <w:jc w:val="left"/>
        <w:rPr>
          <w:sz w:val="24"/>
          <w:szCs w:val="24"/>
        </w:rPr>
      </w:pPr>
      <w:r w:rsidRPr="00C22077">
        <w:rPr>
          <w:b/>
          <w:sz w:val="24"/>
          <w:szCs w:val="24"/>
        </w:rPr>
        <w:t>Принятие локальных нормативных актов</w:t>
      </w:r>
    </w:p>
    <w:p w:rsidR="00B6522C" w:rsidRPr="00C22077" w:rsidRDefault="00DC5733" w:rsidP="00925BB6">
      <w:pPr>
        <w:numPr>
          <w:ilvl w:val="1"/>
          <w:numId w:val="2"/>
        </w:num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Локальные  нормативные акты  принимаются следующими компетентными органами управления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ОУ: </w:t>
      </w:r>
    </w:p>
    <w:p w:rsidR="00B6522C" w:rsidRPr="00C22077" w:rsidRDefault="00DC5733" w:rsidP="00925BB6">
      <w:pPr>
        <w:numPr>
          <w:ilvl w:val="2"/>
          <w:numId w:val="2"/>
        </w:numPr>
        <w:ind w:left="0" w:right="11" w:firstLine="0"/>
        <w:rPr>
          <w:sz w:val="24"/>
          <w:szCs w:val="24"/>
        </w:rPr>
      </w:pPr>
      <w:r w:rsidRPr="00C22077">
        <w:rPr>
          <w:b/>
          <w:sz w:val="24"/>
          <w:szCs w:val="24"/>
        </w:rPr>
        <w:lastRenderedPageBreak/>
        <w:t>Общим собранием</w:t>
      </w:r>
      <w:r w:rsidRPr="00C22077">
        <w:rPr>
          <w:sz w:val="24"/>
          <w:szCs w:val="24"/>
        </w:rPr>
        <w:t xml:space="preserve"> работников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  принимаются Правила внутреннего трудового распорядка и иные  локальные нормативные акты,  относящиеся ко всем работникам 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</w:t>
      </w:r>
    </w:p>
    <w:p w:rsidR="00B6522C" w:rsidRPr="00C22077" w:rsidRDefault="00DC5733" w:rsidP="00925BB6">
      <w:pPr>
        <w:numPr>
          <w:ilvl w:val="2"/>
          <w:numId w:val="2"/>
        </w:numPr>
        <w:spacing w:after="336"/>
        <w:ind w:left="0" w:right="11" w:firstLine="0"/>
        <w:rPr>
          <w:sz w:val="24"/>
          <w:szCs w:val="24"/>
        </w:rPr>
      </w:pPr>
      <w:r w:rsidRPr="00C22077">
        <w:rPr>
          <w:b/>
          <w:sz w:val="24"/>
          <w:szCs w:val="24"/>
        </w:rPr>
        <w:t>Педагогическим советом</w:t>
      </w:r>
      <w:r w:rsidRPr="00C22077">
        <w:rPr>
          <w:sz w:val="24"/>
          <w:szCs w:val="24"/>
        </w:rPr>
        <w:t xml:space="preserve"> - локальные нормативные акты, содержащие нормы, регулирующие образовательные отношения и организацию образовательного процесса, оценку и учет образовательных достижений учащихся </w:t>
      </w:r>
    </w:p>
    <w:p w:rsidR="00B6522C" w:rsidRPr="00C22077" w:rsidRDefault="00DC5733" w:rsidP="00925BB6">
      <w:pPr>
        <w:numPr>
          <w:ilvl w:val="0"/>
          <w:numId w:val="2"/>
        </w:numPr>
        <w:spacing w:after="223" w:line="259" w:lineRule="auto"/>
        <w:ind w:left="426" w:right="0" w:firstLine="0"/>
        <w:jc w:val="center"/>
        <w:rPr>
          <w:sz w:val="24"/>
          <w:szCs w:val="24"/>
        </w:rPr>
      </w:pPr>
      <w:r w:rsidRPr="00C22077">
        <w:rPr>
          <w:b/>
          <w:sz w:val="24"/>
          <w:szCs w:val="24"/>
        </w:rPr>
        <w:t>Ознакомление участников образовательных отношений с локальными нормативными актами</w:t>
      </w:r>
      <w:r w:rsidR="00925BB6" w:rsidRPr="00C22077">
        <w:rPr>
          <w:b/>
          <w:sz w:val="24"/>
          <w:szCs w:val="24"/>
        </w:rPr>
        <w:t>.</w:t>
      </w:r>
    </w:p>
    <w:p w:rsidR="00B6522C" w:rsidRPr="00C22077" w:rsidRDefault="00DC5733" w:rsidP="00925BB6">
      <w:pPr>
        <w:numPr>
          <w:ilvl w:val="1"/>
          <w:numId w:val="2"/>
        </w:numPr>
        <w:spacing w:after="8" w:line="269" w:lineRule="auto"/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Работники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 в обязательном порядке должны быть ознакомлены  со всеми локальными нормативными актами, принимаемыми в М</w:t>
      </w:r>
      <w:r w:rsidR="00BE5F91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и непосредственно связанными с их трудовой деятельностью. </w:t>
      </w:r>
    </w:p>
    <w:p w:rsidR="00B6522C" w:rsidRPr="00C22077" w:rsidRDefault="00DC5733" w:rsidP="00925BB6">
      <w:pPr>
        <w:numPr>
          <w:ilvl w:val="1"/>
          <w:numId w:val="2"/>
        </w:num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 xml:space="preserve">Ознакомление  с локальными нормативными актами оформляется в виде росписи  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 Допускается ознакомление на собраниях отдельных групп участников образовательных отношений, о чём свидетельствует запись в протоколе собрания. </w:t>
      </w:r>
    </w:p>
    <w:p w:rsidR="00B6522C" w:rsidRPr="00C22077" w:rsidRDefault="00DC5733" w:rsidP="00925BB6">
      <w:pPr>
        <w:numPr>
          <w:ilvl w:val="1"/>
          <w:numId w:val="2"/>
        </w:numPr>
        <w:ind w:left="0" w:right="11" w:firstLine="0"/>
        <w:rPr>
          <w:sz w:val="24"/>
          <w:szCs w:val="24"/>
        </w:rPr>
      </w:pPr>
      <w:r w:rsidRPr="00C22077">
        <w:rPr>
          <w:sz w:val="24"/>
          <w:szCs w:val="24"/>
        </w:rPr>
        <w:t>Порядок ознакомления родителей (законных представителей) учащихся и учащихся с локальными нормативными актами при приеме в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 регламентирован в Правилах  приема в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</w:t>
      </w:r>
    </w:p>
    <w:p w:rsidR="00B6522C" w:rsidRPr="00C22077" w:rsidRDefault="00DC5733" w:rsidP="00925BB6">
      <w:pPr>
        <w:numPr>
          <w:ilvl w:val="1"/>
          <w:numId w:val="2"/>
        </w:numPr>
        <w:ind w:left="0" w:right="11" w:firstLine="0"/>
        <w:rPr>
          <w:sz w:val="24"/>
          <w:szCs w:val="24"/>
        </w:rPr>
      </w:pPr>
      <w:proofErr w:type="gramStart"/>
      <w:r w:rsidRPr="00C22077">
        <w:rPr>
          <w:sz w:val="24"/>
          <w:szCs w:val="24"/>
        </w:rPr>
        <w:t>Ознакомление учащихся, их родителей (законных представителей)  с локальными нормативными актами,   касающимися   указанных   участников   образовательных   отношений, принятыми в период обучения учащегося в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ОУ, осуществляется путем размещения копий локальных нормативных актов  на официальном сайте в сети Интернет и (или) на информационном стенде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ОУ, а также в ходе проведения собраний учащихся, собраний родителей (законных представителей) учащихся. </w:t>
      </w:r>
      <w:proofErr w:type="gramEnd"/>
    </w:p>
    <w:p w:rsidR="00B6522C" w:rsidRPr="00C22077" w:rsidRDefault="00DC5733" w:rsidP="00925BB6">
      <w:pPr>
        <w:spacing w:after="332"/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>7.5. Локальные нормативные акты 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>ОУ размещаются на официальном сайте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 в сети «Интернет». </w:t>
      </w:r>
    </w:p>
    <w:p w:rsidR="00B6522C" w:rsidRPr="00C22077" w:rsidRDefault="00DC5733" w:rsidP="00925BB6">
      <w:pPr>
        <w:pStyle w:val="1"/>
        <w:ind w:right="47" w:hanging="15"/>
        <w:rPr>
          <w:sz w:val="24"/>
          <w:szCs w:val="24"/>
        </w:rPr>
      </w:pPr>
      <w:r w:rsidRPr="00C22077">
        <w:rPr>
          <w:sz w:val="24"/>
          <w:szCs w:val="24"/>
        </w:rPr>
        <w:t>8. Изменение локальных нормативных актов</w:t>
      </w:r>
    </w:p>
    <w:p w:rsidR="00B6522C" w:rsidRPr="00C22077" w:rsidRDefault="00DC5733" w:rsidP="00925BB6">
      <w:pPr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8.1. Локальные </w:t>
      </w:r>
      <w:r w:rsidRPr="00C22077">
        <w:rPr>
          <w:sz w:val="24"/>
          <w:szCs w:val="24"/>
        </w:rPr>
        <w:tab/>
        <w:t xml:space="preserve">нормативные </w:t>
      </w:r>
      <w:r w:rsidRPr="00C22077">
        <w:rPr>
          <w:sz w:val="24"/>
          <w:szCs w:val="24"/>
        </w:rPr>
        <w:tab/>
        <w:t xml:space="preserve">акты </w:t>
      </w:r>
      <w:r w:rsidRPr="00C22077">
        <w:rPr>
          <w:sz w:val="24"/>
          <w:szCs w:val="24"/>
        </w:rPr>
        <w:tab/>
      </w:r>
      <w:r w:rsidRPr="00C22077">
        <w:rPr>
          <w:sz w:val="24"/>
          <w:szCs w:val="24"/>
        </w:rPr>
        <w:tab/>
        <w:t xml:space="preserve">подлежат </w:t>
      </w:r>
      <w:r w:rsidRPr="00C22077">
        <w:rPr>
          <w:sz w:val="24"/>
          <w:szCs w:val="24"/>
        </w:rPr>
        <w:tab/>
        <w:t xml:space="preserve">изменению </w:t>
      </w:r>
      <w:r w:rsidRPr="00C22077">
        <w:rPr>
          <w:sz w:val="24"/>
          <w:szCs w:val="24"/>
        </w:rPr>
        <w:tab/>
        <w:t xml:space="preserve">и дополнению в следующих случаях: </w:t>
      </w:r>
    </w:p>
    <w:p w:rsidR="00B6522C" w:rsidRPr="00C22077" w:rsidRDefault="00DC5733" w:rsidP="00925BB6">
      <w:pPr>
        <w:numPr>
          <w:ilvl w:val="0"/>
          <w:numId w:val="3"/>
        </w:numPr>
        <w:ind w:right="11" w:hanging="15"/>
        <w:rPr>
          <w:sz w:val="24"/>
          <w:szCs w:val="24"/>
        </w:rPr>
      </w:pPr>
      <w:r w:rsidRPr="00C22077">
        <w:rPr>
          <w:sz w:val="24"/>
          <w:szCs w:val="24"/>
        </w:rPr>
        <w:t>реорганизация либо изменение структуры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ОУ, которое влечет за собой изменение наименования либо задач и направлений деятельности; </w:t>
      </w:r>
    </w:p>
    <w:p w:rsidR="00B6522C" w:rsidRPr="00C22077" w:rsidRDefault="00DC5733" w:rsidP="00925BB6">
      <w:pPr>
        <w:numPr>
          <w:ilvl w:val="0"/>
          <w:numId w:val="3"/>
        </w:numPr>
        <w:ind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изменение законодательства Российской Федерации; </w:t>
      </w:r>
    </w:p>
    <w:p w:rsidR="00B6522C" w:rsidRPr="00C22077" w:rsidRDefault="00DC5733" w:rsidP="00925BB6">
      <w:pPr>
        <w:numPr>
          <w:ilvl w:val="0"/>
          <w:numId w:val="3"/>
        </w:numPr>
        <w:ind w:right="11" w:hanging="15"/>
        <w:rPr>
          <w:sz w:val="24"/>
          <w:szCs w:val="24"/>
        </w:rPr>
      </w:pPr>
      <w:r w:rsidRPr="00C22077">
        <w:rPr>
          <w:sz w:val="24"/>
          <w:szCs w:val="24"/>
        </w:rPr>
        <w:t>по усмотрению М</w:t>
      </w:r>
      <w:r w:rsidR="00494084" w:rsidRPr="00C22077">
        <w:rPr>
          <w:sz w:val="24"/>
          <w:szCs w:val="24"/>
        </w:rPr>
        <w:t>Б</w:t>
      </w:r>
      <w:r w:rsidRPr="00C22077">
        <w:rPr>
          <w:sz w:val="24"/>
          <w:szCs w:val="24"/>
        </w:rPr>
        <w:t xml:space="preserve">ОУ. Локальные нормативные акты 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 </w:t>
      </w:r>
    </w:p>
    <w:p w:rsidR="00B6522C" w:rsidRPr="00C22077" w:rsidRDefault="00DC5733" w:rsidP="00925BB6">
      <w:pPr>
        <w:spacing w:after="322"/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8.2. Локальные нормативные акты могут быть изменены и дополнены только принятием новой редакции локального нормативного акта  в полном объеме – путем утверждения нового локального нормативного акта. </w:t>
      </w:r>
    </w:p>
    <w:p w:rsidR="00B6522C" w:rsidRPr="00C22077" w:rsidRDefault="00DC5733" w:rsidP="00925BB6">
      <w:pPr>
        <w:pStyle w:val="1"/>
        <w:ind w:right="48" w:hanging="15"/>
        <w:rPr>
          <w:sz w:val="24"/>
          <w:szCs w:val="24"/>
        </w:rPr>
      </w:pPr>
      <w:r w:rsidRPr="00C22077">
        <w:rPr>
          <w:b w:val="0"/>
          <w:sz w:val="24"/>
          <w:szCs w:val="24"/>
        </w:rPr>
        <w:lastRenderedPageBreak/>
        <w:t xml:space="preserve">9. </w:t>
      </w:r>
      <w:r w:rsidRPr="00C22077">
        <w:rPr>
          <w:sz w:val="24"/>
          <w:szCs w:val="24"/>
        </w:rPr>
        <w:t>Отмена локальных нормативных актов</w:t>
      </w:r>
    </w:p>
    <w:p w:rsidR="00B6522C" w:rsidRPr="00C22077" w:rsidRDefault="00DC5733" w:rsidP="00925BB6">
      <w:pPr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>9.1. Основания для отмены</w:t>
      </w:r>
      <w:r w:rsidR="00494084" w:rsidRPr="00C22077">
        <w:rPr>
          <w:sz w:val="24"/>
          <w:szCs w:val="24"/>
        </w:rPr>
        <w:t xml:space="preserve"> локальных нормативных актов  МБ</w:t>
      </w:r>
      <w:r w:rsidRPr="00C22077">
        <w:rPr>
          <w:sz w:val="24"/>
          <w:szCs w:val="24"/>
        </w:rPr>
        <w:t xml:space="preserve">ОУ являются:  </w:t>
      </w:r>
    </w:p>
    <w:p w:rsidR="00B6522C" w:rsidRPr="00C22077" w:rsidRDefault="00DC5733" w:rsidP="00925BB6">
      <w:pPr>
        <w:numPr>
          <w:ilvl w:val="0"/>
          <w:numId w:val="4"/>
        </w:numPr>
        <w:ind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истечение срока действия локального нормативного акта (если при разработке его был определен период его действия); </w:t>
      </w:r>
    </w:p>
    <w:p w:rsidR="00B6522C" w:rsidRPr="00C22077" w:rsidRDefault="00DC5733" w:rsidP="00925BB6">
      <w:pPr>
        <w:numPr>
          <w:ilvl w:val="0"/>
          <w:numId w:val="4"/>
        </w:numPr>
        <w:ind w:right="11" w:hanging="15"/>
        <w:rPr>
          <w:sz w:val="24"/>
          <w:szCs w:val="24"/>
        </w:rPr>
      </w:pPr>
      <w:r w:rsidRPr="00C22077">
        <w:rPr>
          <w:sz w:val="24"/>
          <w:szCs w:val="24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B6522C" w:rsidRPr="00C22077" w:rsidRDefault="00DC5733" w:rsidP="00925BB6">
      <w:pPr>
        <w:spacing w:after="158"/>
        <w:ind w:left="15" w:right="11" w:hanging="15"/>
        <w:rPr>
          <w:sz w:val="24"/>
          <w:szCs w:val="24"/>
        </w:rPr>
      </w:pPr>
      <w:r w:rsidRPr="00C22077">
        <w:rPr>
          <w:sz w:val="24"/>
          <w:szCs w:val="24"/>
        </w:rPr>
        <w:t>9.2. Отмена локального нормативного акта в связи с утратой силы пр</w:t>
      </w:r>
      <w:r w:rsidR="00494084" w:rsidRPr="00C22077">
        <w:rPr>
          <w:sz w:val="24"/>
          <w:szCs w:val="24"/>
        </w:rPr>
        <w:t>оизводится приказом директора МБ</w:t>
      </w:r>
      <w:r w:rsidRPr="00C22077">
        <w:rPr>
          <w:sz w:val="24"/>
          <w:szCs w:val="24"/>
        </w:rPr>
        <w:t xml:space="preserve">ОУ, с ознакомлением работников с содержанием приказа. </w:t>
      </w:r>
    </w:p>
    <w:p w:rsidR="00B6522C" w:rsidRDefault="00B6522C" w:rsidP="00925BB6">
      <w:pPr>
        <w:spacing w:after="0" w:line="259" w:lineRule="auto"/>
        <w:ind w:left="0" w:right="0" w:hanging="15"/>
        <w:jc w:val="left"/>
      </w:pPr>
    </w:p>
    <w:sectPr w:rsidR="00B6522C" w:rsidSect="00096B2A">
      <w:headerReference w:type="even" r:id="rId8"/>
      <w:headerReference w:type="default" r:id="rId9"/>
      <w:headerReference w:type="first" r:id="rId10"/>
      <w:pgSz w:w="11905" w:h="16840"/>
      <w:pgMar w:top="1294" w:right="706" w:bottom="709" w:left="1701" w:header="75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C45" w:rsidRDefault="00F73C45">
      <w:pPr>
        <w:spacing w:after="0" w:line="240" w:lineRule="auto"/>
      </w:pPr>
      <w:r>
        <w:separator/>
      </w:r>
    </w:p>
  </w:endnote>
  <w:endnote w:type="continuationSeparator" w:id="0">
    <w:p w:rsidR="00F73C45" w:rsidRDefault="00F7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C45" w:rsidRDefault="00F73C45">
      <w:pPr>
        <w:spacing w:after="0" w:line="240" w:lineRule="auto"/>
      </w:pPr>
      <w:r>
        <w:separator/>
      </w:r>
    </w:p>
  </w:footnote>
  <w:footnote w:type="continuationSeparator" w:id="0">
    <w:p w:rsidR="00F73C45" w:rsidRDefault="00F7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2C" w:rsidRDefault="00D275C2">
    <w:pPr>
      <w:spacing w:after="0" w:line="259" w:lineRule="auto"/>
      <w:ind w:left="0" w:right="3" w:firstLine="0"/>
      <w:jc w:val="right"/>
    </w:pPr>
    <w:r w:rsidRPr="00D275C2">
      <w:fldChar w:fldCharType="begin"/>
    </w:r>
    <w:r w:rsidR="00DC5733">
      <w:instrText xml:space="preserve"> PAGE   \* MERGEFORMAT </w:instrText>
    </w:r>
    <w:r w:rsidRPr="00D275C2">
      <w:fldChar w:fldCharType="separate"/>
    </w:r>
    <w:r w:rsidR="00DC5733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6522C" w:rsidRDefault="00B6522C">
    <w:pPr>
      <w:spacing w:after="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2C" w:rsidRDefault="00D275C2">
    <w:pPr>
      <w:spacing w:after="0" w:line="259" w:lineRule="auto"/>
      <w:ind w:left="0" w:right="3" w:firstLine="0"/>
      <w:jc w:val="right"/>
    </w:pPr>
    <w:r w:rsidRPr="00D275C2">
      <w:fldChar w:fldCharType="begin"/>
    </w:r>
    <w:r w:rsidR="00DC5733">
      <w:instrText xml:space="preserve"> PAGE   \* MERGEFORMAT </w:instrText>
    </w:r>
    <w:r w:rsidRPr="00D275C2">
      <w:fldChar w:fldCharType="separate"/>
    </w:r>
    <w:r w:rsidR="00424BEE" w:rsidRPr="00424BEE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6522C" w:rsidRDefault="00B6522C">
    <w:pPr>
      <w:spacing w:after="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2C" w:rsidRDefault="00D275C2">
    <w:pPr>
      <w:spacing w:after="0" w:line="259" w:lineRule="auto"/>
      <w:ind w:left="0" w:right="3" w:firstLine="0"/>
      <w:jc w:val="right"/>
    </w:pPr>
    <w:r w:rsidRPr="00D275C2">
      <w:fldChar w:fldCharType="begin"/>
    </w:r>
    <w:r w:rsidR="00DC5733">
      <w:instrText xml:space="preserve"> PAGE   \* MERGEFORMAT </w:instrText>
    </w:r>
    <w:r w:rsidRPr="00D275C2">
      <w:fldChar w:fldCharType="separate"/>
    </w:r>
    <w:r w:rsidR="00DC5733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6522C" w:rsidRDefault="00B6522C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776D"/>
    <w:multiLevelType w:val="hybridMultilevel"/>
    <w:tmpl w:val="E82CA1C8"/>
    <w:lvl w:ilvl="0" w:tplc="E46CC4A8">
      <w:start w:val="2"/>
      <w:numFmt w:val="decimal"/>
      <w:lvlText w:val="%1.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46E20">
      <w:start w:val="1"/>
      <w:numFmt w:val="lowerLetter"/>
      <w:lvlText w:val="%2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90143C">
      <w:start w:val="1"/>
      <w:numFmt w:val="lowerRoman"/>
      <w:lvlText w:val="%3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42014">
      <w:start w:val="1"/>
      <w:numFmt w:val="decimal"/>
      <w:lvlText w:val="%4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82FAF8">
      <w:start w:val="1"/>
      <w:numFmt w:val="lowerLetter"/>
      <w:lvlText w:val="%5"/>
      <w:lvlJc w:val="left"/>
      <w:pPr>
        <w:ind w:left="5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2C0D20">
      <w:start w:val="1"/>
      <w:numFmt w:val="lowerRoman"/>
      <w:lvlText w:val="%6"/>
      <w:lvlJc w:val="left"/>
      <w:pPr>
        <w:ind w:left="5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94FFBA">
      <w:start w:val="1"/>
      <w:numFmt w:val="decimal"/>
      <w:lvlText w:val="%7"/>
      <w:lvlJc w:val="left"/>
      <w:pPr>
        <w:ind w:left="6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3A1310">
      <w:start w:val="1"/>
      <w:numFmt w:val="lowerLetter"/>
      <w:lvlText w:val="%8"/>
      <w:lvlJc w:val="left"/>
      <w:pPr>
        <w:ind w:left="7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A7D96">
      <w:start w:val="1"/>
      <w:numFmt w:val="lowerRoman"/>
      <w:lvlText w:val="%9"/>
      <w:lvlJc w:val="left"/>
      <w:pPr>
        <w:ind w:left="8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827BB6"/>
    <w:multiLevelType w:val="multilevel"/>
    <w:tmpl w:val="ABAC70EE"/>
    <w:lvl w:ilvl="0">
      <w:start w:val="5"/>
      <w:numFmt w:val="decimal"/>
      <w:lvlText w:val="%1.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375762"/>
    <w:multiLevelType w:val="hybridMultilevel"/>
    <w:tmpl w:val="266A2DB6"/>
    <w:lvl w:ilvl="0" w:tplc="14F8C286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6ABC88">
      <w:start w:val="1"/>
      <w:numFmt w:val="bullet"/>
      <w:lvlText w:val="o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026C48">
      <w:start w:val="1"/>
      <w:numFmt w:val="bullet"/>
      <w:lvlText w:val="▪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63E18">
      <w:start w:val="1"/>
      <w:numFmt w:val="bullet"/>
      <w:lvlText w:val="•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642660">
      <w:start w:val="1"/>
      <w:numFmt w:val="bullet"/>
      <w:lvlText w:val="o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B41816">
      <w:start w:val="1"/>
      <w:numFmt w:val="bullet"/>
      <w:lvlText w:val="▪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8D700">
      <w:start w:val="1"/>
      <w:numFmt w:val="bullet"/>
      <w:lvlText w:val="•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6AE8DA">
      <w:start w:val="1"/>
      <w:numFmt w:val="bullet"/>
      <w:lvlText w:val="o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21884">
      <w:start w:val="1"/>
      <w:numFmt w:val="bullet"/>
      <w:lvlText w:val="▪"/>
      <w:lvlJc w:val="left"/>
      <w:pPr>
        <w:ind w:left="6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AE3F30"/>
    <w:multiLevelType w:val="hybridMultilevel"/>
    <w:tmpl w:val="8A1CDA54"/>
    <w:lvl w:ilvl="0" w:tplc="48C8B08C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C8CEC0">
      <w:start w:val="1"/>
      <w:numFmt w:val="bullet"/>
      <w:lvlText w:val="o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20704">
      <w:start w:val="1"/>
      <w:numFmt w:val="bullet"/>
      <w:lvlText w:val="▪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81E76">
      <w:start w:val="1"/>
      <w:numFmt w:val="bullet"/>
      <w:lvlText w:val="•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85FB8">
      <w:start w:val="1"/>
      <w:numFmt w:val="bullet"/>
      <w:lvlText w:val="o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005378">
      <w:start w:val="1"/>
      <w:numFmt w:val="bullet"/>
      <w:lvlText w:val="▪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52765A">
      <w:start w:val="1"/>
      <w:numFmt w:val="bullet"/>
      <w:lvlText w:val="•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A62C7A">
      <w:start w:val="1"/>
      <w:numFmt w:val="bullet"/>
      <w:lvlText w:val="o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EABEC">
      <w:start w:val="1"/>
      <w:numFmt w:val="bullet"/>
      <w:lvlText w:val="▪"/>
      <w:lvlJc w:val="left"/>
      <w:pPr>
        <w:ind w:left="6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522C"/>
    <w:rsid w:val="00096B2A"/>
    <w:rsid w:val="00424BEE"/>
    <w:rsid w:val="00456286"/>
    <w:rsid w:val="00494084"/>
    <w:rsid w:val="00612624"/>
    <w:rsid w:val="00925BB6"/>
    <w:rsid w:val="00B6522C"/>
    <w:rsid w:val="00BE5F91"/>
    <w:rsid w:val="00C22077"/>
    <w:rsid w:val="00D275C2"/>
    <w:rsid w:val="00D94D5B"/>
    <w:rsid w:val="00DC5733"/>
    <w:rsid w:val="00ED4671"/>
    <w:rsid w:val="00F73C45"/>
    <w:rsid w:val="00FF4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24"/>
    <w:pPr>
      <w:spacing w:after="9" w:line="27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12624"/>
    <w:pPr>
      <w:keepNext/>
      <w:keepLines/>
      <w:spacing w:after="259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2624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2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B6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C22077"/>
    <w:pPr>
      <w:spacing w:after="5" w:line="248" w:lineRule="auto"/>
      <w:ind w:left="720" w:right="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2018-04-12T07:42:00Z</cp:lastPrinted>
  <dcterms:created xsi:type="dcterms:W3CDTF">2018-04-12T08:00:00Z</dcterms:created>
  <dcterms:modified xsi:type="dcterms:W3CDTF">2018-04-12T08:24:00Z</dcterms:modified>
</cp:coreProperties>
</file>